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3A0C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C359906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F3C8400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5 listopada 2025 r.</w:t>
      </w:r>
    </w:p>
    <w:p w14:paraId="3FA0C18D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152E17FD" w14:textId="77777777" w:rsidR="00A77B3E" w:rsidRDefault="00A77B3E">
      <w:pPr>
        <w:ind w:left="5669"/>
        <w:jc w:val="left"/>
        <w:rPr>
          <w:sz w:val="20"/>
        </w:rPr>
      </w:pPr>
    </w:p>
    <w:p w14:paraId="245B0F9E" w14:textId="77777777" w:rsidR="00A77B3E" w:rsidRDefault="00A77B3E">
      <w:pPr>
        <w:ind w:left="5669"/>
        <w:jc w:val="left"/>
        <w:rPr>
          <w:sz w:val="20"/>
        </w:rPr>
      </w:pPr>
    </w:p>
    <w:p w14:paraId="5472D78B" w14:textId="77777777" w:rsidR="00A77B3E" w:rsidRDefault="0000000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Uchwała nr ....................</w:t>
      </w:r>
      <w:r>
        <w:rPr>
          <w:b/>
          <w:caps/>
          <w:sz w:val="24"/>
        </w:rPr>
        <w:br/>
        <w:t>Rady Gminy Czarna Dąbrówka</w:t>
      </w:r>
    </w:p>
    <w:p w14:paraId="54C3E3B5" w14:textId="77777777" w:rsidR="00A77B3E" w:rsidRDefault="00000000">
      <w:pPr>
        <w:spacing w:before="280" w:after="280"/>
        <w:jc w:val="center"/>
        <w:rPr>
          <w:b/>
          <w:caps/>
          <w:sz w:val="24"/>
        </w:rPr>
      </w:pPr>
      <w:r>
        <w:rPr>
          <w:sz w:val="24"/>
        </w:rPr>
        <w:t>z dnia 5 listopada 2025 r.</w:t>
      </w:r>
    </w:p>
    <w:p w14:paraId="7A038C63" w14:textId="77777777" w:rsidR="00A77B3E" w:rsidRDefault="00000000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pokrycia części kosztów gospodarowania odpadami komunalnymi z dochodów własnych niepochodzących z pobranej opłaty za gospodarowanie odpadami komunalnymi</w:t>
      </w:r>
    </w:p>
    <w:p w14:paraId="752DB8E8" w14:textId="4E37247A" w:rsidR="00A77B3E" w:rsidRDefault="00000000">
      <w:pPr>
        <w:keepLines/>
        <w:spacing w:before="120" w:after="120"/>
        <w:ind w:firstLine="227"/>
      </w:pPr>
      <w:r>
        <w:t>Na podstawie art. 18 ust. 2 pkt 15 ustawy z dnia 8 marca 1990 r. o samorządzie gminnym (t.j.: Dz. U. z 2025 r., poz. 1153) oraz art. 6r ust. 2da pkt 1 ustawy z dnia 13 września 1996 r. o utrzymaniu czystości i porządku w gminach (t.j.: Dz. U. z 2025 r., poz. 733), uchwala się, co następuje:</w:t>
      </w:r>
    </w:p>
    <w:p w14:paraId="761BA1BA" w14:textId="3DF81ECD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 się  o pokryciu  w 2025 roku  części  kosztów  gospodarowania odpadami  komunalnymi z dochodów własnych niepochodzących z pobranej opłaty za gospodarowanie odpadami komunalnymi,  wynikających z różnicy  pomiędzy dochodami  z pobranej opłaty  za gospodarowanie odpadami komunalnymi</w:t>
      </w:r>
      <w:r w:rsidR="00320DED">
        <w:t xml:space="preserve"> w roku 2025</w:t>
      </w:r>
      <w:r>
        <w:t>, a kosztami funkcjonowania systemu gospodarowania odpadami komunalnymi</w:t>
      </w:r>
      <w:r w:rsidR="00320DED">
        <w:t xml:space="preserve"> w roku 2025</w:t>
      </w:r>
      <w:r>
        <w:t>.</w:t>
      </w:r>
    </w:p>
    <w:p w14:paraId="1D1849B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Czarna Dąbrówka.</w:t>
      </w:r>
    </w:p>
    <w:p w14:paraId="47D1CA8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717398F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44E73118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3A6C2F18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2E585FE2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AEA9777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5286C781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05E1F81B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5DD0AC5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61392BC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17974E49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112C0AB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02183050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DC3DE83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36CC68D3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0D4FAC5F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60805970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4A2C338A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5D1868DE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0EE84466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04FD71D3" w14:textId="77777777" w:rsidR="00320DED" w:rsidRDefault="00320DED">
      <w:pPr>
        <w:spacing w:before="120" w:after="120"/>
        <w:jc w:val="center"/>
        <w:rPr>
          <w:b/>
          <w:spacing w:val="20"/>
        </w:rPr>
      </w:pPr>
    </w:p>
    <w:p w14:paraId="565361FA" w14:textId="7F94A7FC" w:rsidR="00A77B3E" w:rsidRDefault="00000000">
      <w:pPr>
        <w:spacing w:before="120" w:after="120"/>
        <w:jc w:val="center"/>
        <w:rPr>
          <w:spacing w:val="20"/>
        </w:rPr>
      </w:pPr>
      <w:r>
        <w:rPr>
          <w:b/>
          <w:spacing w:val="20"/>
        </w:rPr>
        <w:lastRenderedPageBreak/>
        <w:t>Uzasadnienie</w:t>
      </w:r>
    </w:p>
    <w:p w14:paraId="57E291DB" w14:textId="1C2B6C8C" w:rsidR="00A77B3E" w:rsidRDefault="00000000">
      <w:pPr>
        <w:spacing w:before="120" w:after="120"/>
        <w:ind w:firstLine="227"/>
      </w:pPr>
      <w:r>
        <w:t>Zgodnie z art. 6r ust. 2da pkt. 1 ustawy z dnia 13 września 1996 r. o utrzymaniu czystości i porządku w gminach (t.j. Dz. U. z 2025 r., poz. 733), w przypadku gdy środki pozyskane z opłat za gospodarowanie odpadami komunalnymi są niewystarczające na pokrycie kosztów funkcjonowania systemu gospodarowania odpadami komunalnymi, w tym kosztów o których mowa w ust. 2-2c w/w ustawy, Rada gminy może postanowić, w drodze uchwały</w:t>
      </w:r>
      <w:r w:rsidR="00320DED">
        <w:t>,</w:t>
      </w:r>
      <w:r>
        <w:t xml:space="preserve"> o pokryciu części kosztów gospodarowania odpadami komunalnymi z dochodów własnych niepochodzących z pobranej opłaty za gospodarowanie odpadami komunalnymi.</w:t>
      </w:r>
    </w:p>
    <w:p w14:paraId="2A0256D3" w14:textId="77777777" w:rsidR="00A77B3E" w:rsidRDefault="00000000">
      <w:pPr>
        <w:spacing w:before="120" w:after="120"/>
        <w:ind w:firstLine="227"/>
      </w:pPr>
      <w:r>
        <w:t>W 2025 roku wpływy z tytułu opłaty za gospodarowanie odpadami komunalnymi nie pokrywają kosztów funkcjonowania systemu gospodarowania odpadami komunalnymi.</w:t>
      </w:r>
    </w:p>
    <w:p w14:paraId="5C181155" w14:textId="3BB71D4A" w:rsidR="00A77B3E" w:rsidRPr="00F55971" w:rsidRDefault="00000000">
      <w:pPr>
        <w:spacing w:before="120" w:after="120"/>
        <w:ind w:firstLine="227"/>
        <w:rPr>
          <w:color w:val="000000" w:themeColor="text1"/>
        </w:rPr>
      </w:pPr>
      <w:r w:rsidRPr="00F55971">
        <w:t>Szacowany koszt systemu</w:t>
      </w:r>
      <w:r w:rsidR="00320DED" w:rsidRPr="00F55971">
        <w:t xml:space="preserve"> gospodarowania odpadami komunalnymi</w:t>
      </w:r>
      <w:r w:rsidRPr="00F55971">
        <w:t xml:space="preserve"> w 2025 roku </w:t>
      </w:r>
      <w:r w:rsidR="00320DED" w:rsidRPr="00F55971">
        <w:t>wynosi</w:t>
      </w:r>
      <w:r w:rsidRPr="00F55971">
        <w:t xml:space="preserve"> </w:t>
      </w:r>
      <w:r w:rsidRPr="00F55971">
        <w:rPr>
          <w:color w:val="EE0000"/>
        </w:rPr>
        <w:t>1</w:t>
      </w:r>
      <w:r w:rsidR="00F55971" w:rsidRPr="00F55971">
        <w:rPr>
          <w:color w:val="EE0000"/>
        </w:rPr>
        <w:t> 921 360,99</w:t>
      </w:r>
      <w:r w:rsidRPr="00F55971">
        <w:rPr>
          <w:color w:val="EE0000"/>
        </w:rPr>
        <w:t> </w:t>
      </w:r>
      <w:r w:rsidRPr="00F55971">
        <w:t>zł</w:t>
      </w:r>
      <w:r w:rsidR="00320DED" w:rsidRPr="00F55971">
        <w:t xml:space="preserve">. </w:t>
      </w:r>
      <w:r w:rsidRPr="00F55971">
        <w:t>Planowany dochód pochodzący z pobranych opłat za gospodarowanie odpadami komunalnymi (przypis) w 2025 roku</w:t>
      </w:r>
      <w:r w:rsidR="00320DED" w:rsidRPr="00F55971">
        <w:t xml:space="preserve"> wynosi</w:t>
      </w:r>
      <w:r w:rsidRPr="00F55971">
        <w:t xml:space="preserve"> </w:t>
      </w:r>
      <w:r w:rsidRPr="00F55971">
        <w:rPr>
          <w:color w:val="EE0000"/>
        </w:rPr>
        <w:t>1</w:t>
      </w:r>
      <w:r w:rsidR="00F55971" w:rsidRPr="00F55971">
        <w:rPr>
          <w:color w:val="EE0000"/>
        </w:rPr>
        <w:t> 820 399,98</w:t>
      </w:r>
      <w:r w:rsidRPr="00F55971">
        <w:rPr>
          <w:color w:val="EE0000"/>
        </w:rPr>
        <w:t> </w:t>
      </w:r>
      <w:r w:rsidRPr="00F55971">
        <w:t>zł</w:t>
      </w:r>
      <w:r w:rsidR="00320DED" w:rsidRPr="00F55971">
        <w:t xml:space="preserve">. </w:t>
      </w:r>
      <w:r w:rsidRPr="00F55971">
        <w:t xml:space="preserve">Brak środków na pokrycie systemu gospodarowania odpadami w 2025 r. </w:t>
      </w:r>
      <w:r w:rsidR="00320DED" w:rsidRPr="00F55971">
        <w:t>szacuje się zatem na kwotę</w:t>
      </w:r>
      <w:r w:rsidRPr="00F55971">
        <w:t xml:space="preserve"> </w:t>
      </w:r>
      <w:r w:rsidR="00F55971" w:rsidRPr="00F55971">
        <w:t>100 961,01</w:t>
      </w:r>
      <w:r w:rsidRPr="00F55971">
        <w:rPr>
          <w:color w:val="EE0000"/>
        </w:rPr>
        <w:t> </w:t>
      </w:r>
      <w:r w:rsidRPr="00F55971">
        <w:t>zł</w:t>
      </w:r>
    </w:p>
    <w:p w14:paraId="225DD94D" w14:textId="77777777" w:rsidR="00A77B3E" w:rsidRDefault="00000000">
      <w:pPr>
        <w:spacing w:before="120" w:after="120"/>
        <w:ind w:firstLine="227"/>
      </w:pPr>
      <w:r>
        <w:t>Powstała różnica pomiędzy dochodami z pobranej opłaty za gospodarowanie odpadami komunalnymi a kosztami funkcjonowania systemu gospodarowania odpadami komunalnymi wynika głównie z niższych wpływów z tytułu ww. opłaty do budżetu niż były planowane oraz wygenerowaniu przez mieszkańców większej ilości odpadów niż zakładana.</w:t>
      </w:r>
    </w:p>
    <w:p w14:paraId="05661646" w14:textId="77777777" w:rsidR="00A77B3E" w:rsidRDefault="00000000">
      <w:pPr>
        <w:spacing w:before="120" w:after="120"/>
        <w:ind w:firstLine="227"/>
      </w:pPr>
      <w:r>
        <w:t>Wobec tego podjęcie uchwały o pokryciu części kosztów gospodarowania odpadami komunalnymi z dochodów własnych niepochodzących z pobranej opłaty za gospodarowanie odpadami komunalnymi jest zasadne</w:t>
      </w:r>
    </w:p>
    <w:sectPr w:rsidR="00A77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10DE" w14:textId="77777777" w:rsidR="0070227F" w:rsidRDefault="0070227F">
      <w:r>
        <w:separator/>
      </w:r>
    </w:p>
  </w:endnote>
  <w:endnote w:type="continuationSeparator" w:id="0">
    <w:p w14:paraId="1628497F" w14:textId="77777777" w:rsidR="0070227F" w:rsidRDefault="0070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D33F" w14:textId="77777777" w:rsidR="00842818" w:rsidRDefault="008428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B4DFC" w14:paraId="1E1FF4C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EBE68A" w14:textId="77777777" w:rsidR="006B4DFC" w:rsidRDefault="00000000">
          <w:pPr>
            <w:jc w:val="left"/>
            <w:rPr>
              <w:sz w:val="18"/>
            </w:rPr>
          </w:pPr>
          <w:r w:rsidRPr="00F07AE3">
            <w:rPr>
              <w:sz w:val="18"/>
              <w:lang w:val="en-GB"/>
            </w:rPr>
            <w:t>Id: 47482361-0E0D-4CBD-BAEC-8E447FB5CC1B.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F7F934" w14:textId="77777777" w:rsidR="006B4DF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A17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FECC5D" w14:textId="77777777" w:rsidR="006B4DFC" w:rsidRDefault="006B4DF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AE33" w14:textId="77777777" w:rsidR="00842818" w:rsidRDefault="00842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B79" w14:textId="77777777" w:rsidR="0070227F" w:rsidRDefault="0070227F">
      <w:r>
        <w:separator/>
      </w:r>
    </w:p>
  </w:footnote>
  <w:footnote w:type="continuationSeparator" w:id="0">
    <w:p w14:paraId="74901377" w14:textId="77777777" w:rsidR="0070227F" w:rsidRDefault="0070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1B71" w14:textId="77777777" w:rsidR="00842818" w:rsidRDefault="00842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D4CF" w14:textId="6E85B98A" w:rsidR="00A22260" w:rsidRDefault="00A22260">
    <w:pPr>
      <w:pStyle w:val="Nagwek"/>
    </w:pPr>
    <w:r>
      <w:t>DRUK NR</w:t>
    </w:r>
    <w:r w:rsidR="00842818">
      <w:t xml:space="preserve"> 150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9574" w14:textId="77777777" w:rsidR="00842818" w:rsidRDefault="008428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379B"/>
    <w:rsid w:val="002776A3"/>
    <w:rsid w:val="00320DED"/>
    <w:rsid w:val="0036543C"/>
    <w:rsid w:val="00367E64"/>
    <w:rsid w:val="003F278A"/>
    <w:rsid w:val="004F36CD"/>
    <w:rsid w:val="006A7C53"/>
    <w:rsid w:val="006B4DFC"/>
    <w:rsid w:val="0070227F"/>
    <w:rsid w:val="00842818"/>
    <w:rsid w:val="008A17A7"/>
    <w:rsid w:val="00A22260"/>
    <w:rsid w:val="00A77B3E"/>
    <w:rsid w:val="00B249B8"/>
    <w:rsid w:val="00CA2A55"/>
    <w:rsid w:val="00CD6E8A"/>
    <w:rsid w:val="00CE0D17"/>
    <w:rsid w:val="00EB432A"/>
    <w:rsid w:val="00EF50DA"/>
    <w:rsid w:val="00F07AE3"/>
    <w:rsid w:val="00F55971"/>
    <w:rsid w:val="00F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44240"/>
  <w15:docId w15:val="{C1668A47-4516-48C1-A7A6-8871B7F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F07A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7A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07AE3"/>
  </w:style>
  <w:style w:type="paragraph" w:styleId="Tematkomentarza">
    <w:name w:val="annotation subject"/>
    <w:basedOn w:val="Tekstkomentarza"/>
    <w:next w:val="Tekstkomentarza"/>
    <w:link w:val="TematkomentarzaZnak"/>
    <w:rsid w:val="00F07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7AE3"/>
    <w:rPr>
      <w:b/>
      <w:bCs/>
    </w:rPr>
  </w:style>
  <w:style w:type="paragraph" w:styleId="Poprawka">
    <w:name w:val="Revision"/>
    <w:hidden/>
    <w:uiPriority w:val="99"/>
    <w:semiHidden/>
    <w:rsid w:val="000E379B"/>
    <w:rPr>
      <w:sz w:val="22"/>
      <w:szCs w:val="24"/>
    </w:rPr>
  </w:style>
  <w:style w:type="paragraph" w:styleId="Nagwek">
    <w:name w:val="header"/>
    <w:basedOn w:val="Normalny"/>
    <w:link w:val="NagwekZnak"/>
    <w:rsid w:val="00A22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2260"/>
    <w:rPr>
      <w:sz w:val="22"/>
      <w:szCs w:val="24"/>
    </w:rPr>
  </w:style>
  <w:style w:type="paragraph" w:styleId="Stopka">
    <w:name w:val="footer"/>
    <w:basedOn w:val="Normalny"/>
    <w:link w:val="StopkaZnak"/>
    <w:rsid w:val="00A22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22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F9C4-D93F-4C95-AE10-45905A27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5 listopada 2025 r.</vt:lpstr>
      <vt:lpstr/>
    </vt:vector>
  </TitlesOfParts>
  <Company>Rada Gminy Czarna Dąbrówka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listopada 2025 r.</dc:title>
  <dc:subject>w sprawie pokrycia części kosztów gospodarowania odpadami komunalnymi z^dochodów własnych niepochodzących z^pobranej opłaty za gospodarowanie odpadami komunalnymi</dc:subject>
  <dc:creator>ochs1</dc:creator>
  <cp:lastModifiedBy>Aldona Drywa</cp:lastModifiedBy>
  <cp:revision>3</cp:revision>
  <cp:lastPrinted>2025-11-24T07:33:00Z</cp:lastPrinted>
  <dcterms:created xsi:type="dcterms:W3CDTF">2025-11-18T12:23:00Z</dcterms:created>
  <dcterms:modified xsi:type="dcterms:W3CDTF">2025-11-24T07:34:00Z</dcterms:modified>
  <cp:category>Akt prawny</cp:category>
</cp:coreProperties>
</file>